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784" w:rsidRPr="00D00C2F" w:rsidRDefault="00007784" w:rsidP="0000778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val="fr-FR" w:eastAsia="zh-CN"/>
        </w:rPr>
      </w:pPr>
      <w:r w:rsidRPr="00D00C2F">
        <w:rPr>
          <w:rFonts w:ascii="Times New Roman" w:eastAsia="SimSun" w:hAnsi="Times New Roman" w:cs="Times New Roman"/>
          <w:b/>
          <w:sz w:val="28"/>
          <w:szCs w:val="24"/>
          <w:lang w:val="fr-FR" w:eastAsia="zh-CN"/>
        </w:rPr>
        <w:t>INTERNATIONAL ORGANISATION FOR STANDARDISATION</w:t>
      </w:r>
    </w:p>
    <w:p w:rsidR="00007784" w:rsidRPr="00D00C2F" w:rsidRDefault="00007784" w:rsidP="0000778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val="fr-FR" w:eastAsia="zh-CN"/>
        </w:rPr>
      </w:pPr>
      <w:r w:rsidRPr="00D00C2F">
        <w:rPr>
          <w:rFonts w:ascii="Times New Roman" w:eastAsia="SimSun" w:hAnsi="Times New Roman" w:cs="Times New Roman"/>
          <w:b/>
          <w:sz w:val="28"/>
          <w:szCs w:val="24"/>
          <w:lang w:val="fr-FR" w:eastAsia="zh-CN"/>
        </w:rPr>
        <w:t>ORGANISATION INTERNATIONALE DE NORMALISATION</w:t>
      </w:r>
    </w:p>
    <w:p w:rsidR="00007784" w:rsidRPr="00D00C2F" w:rsidRDefault="00007784" w:rsidP="0000778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val="it-IT" w:eastAsia="zh-CN"/>
        </w:rPr>
      </w:pPr>
      <w:r w:rsidRPr="00D00C2F">
        <w:rPr>
          <w:rFonts w:ascii="Times New Roman" w:eastAsia="SimSun" w:hAnsi="Times New Roman" w:cs="Times New Roman"/>
          <w:b/>
          <w:sz w:val="28"/>
          <w:szCs w:val="24"/>
          <w:lang w:val="it-IT" w:eastAsia="zh-CN"/>
        </w:rPr>
        <w:t>ISO/IEC JTC 1/SC 29/WG 11</w:t>
      </w:r>
    </w:p>
    <w:p w:rsidR="00007784" w:rsidRPr="00D00C2F" w:rsidRDefault="00007784" w:rsidP="0000778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</w:pPr>
      <w:r w:rsidRPr="00D00C2F"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  <w:t>CODING OF MOVING PICTURES AND AUDIO</w:t>
      </w:r>
    </w:p>
    <w:p w:rsidR="00007784" w:rsidRPr="00D00C2F" w:rsidRDefault="00007784" w:rsidP="0000778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</w:p>
    <w:p w:rsidR="00007784" w:rsidRPr="00D00C2F" w:rsidRDefault="00007784" w:rsidP="00007784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</w:pPr>
      <w:r w:rsidRPr="00D00C2F"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  <w:t xml:space="preserve">ISO/IEC JTC 1/SC 29/WG 11 </w:t>
      </w:r>
      <w:r w:rsidRPr="00D00C2F">
        <w:rPr>
          <w:rFonts w:ascii="Times New Roman" w:eastAsia="SimSun" w:hAnsi="Times New Roman" w:cs="Times New Roman"/>
          <w:b/>
          <w:sz w:val="48"/>
          <w:szCs w:val="24"/>
          <w:lang w:val="en-GB" w:eastAsia="zh-CN"/>
        </w:rPr>
        <w:t>N17</w:t>
      </w:r>
      <w:r w:rsidR="00005BF4">
        <w:rPr>
          <w:rFonts w:ascii="Times New Roman" w:eastAsia="SimSun" w:hAnsi="Times New Roman" w:cs="Times New Roman"/>
          <w:b/>
          <w:sz w:val="48"/>
          <w:szCs w:val="24"/>
          <w:lang w:val="en-GB" w:eastAsia="zh-CN"/>
        </w:rPr>
        <w:t>70</w:t>
      </w:r>
      <w:r w:rsidR="00090493">
        <w:rPr>
          <w:rFonts w:ascii="Times New Roman" w:eastAsia="SimSun" w:hAnsi="Times New Roman" w:cs="Times New Roman"/>
          <w:b/>
          <w:sz w:val="48"/>
          <w:szCs w:val="24"/>
          <w:lang w:val="en-GB" w:eastAsia="zh-CN"/>
        </w:rPr>
        <w:t>1</w:t>
      </w:r>
    </w:p>
    <w:p w:rsidR="00007784" w:rsidRPr="00D00C2F" w:rsidRDefault="000A4B21" w:rsidP="00007784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r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>Ljubljana</w:t>
      </w:r>
      <w:r w:rsidR="00007784" w:rsidRPr="00D00C2F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 xml:space="preserve">, </w:t>
      </w:r>
      <w:r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>S</w:t>
      </w:r>
      <w:r w:rsidR="009034D5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>I</w:t>
      </w:r>
      <w:r w:rsidR="00007784" w:rsidRPr="00D00C2F"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  <w:t xml:space="preserve"> – </w:t>
      </w:r>
      <w:r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  <w:t>July</w:t>
      </w:r>
      <w:r w:rsidR="00007784" w:rsidRPr="00D00C2F"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  <w:t xml:space="preserve"> 2018</w:t>
      </w:r>
    </w:p>
    <w:p w:rsidR="00007784" w:rsidRPr="00D00C2F" w:rsidRDefault="00007784" w:rsidP="0000778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2557"/>
      </w:tblGrid>
      <w:tr w:rsidR="00007784" w:rsidRPr="00D00C2F" w:rsidTr="00737E12">
        <w:tc>
          <w:tcPr>
            <w:tcW w:w="0" w:type="auto"/>
            <w:shd w:val="clear" w:color="auto" w:fill="auto"/>
          </w:tcPr>
          <w:p w:rsidR="00007784" w:rsidRPr="00D00C2F" w:rsidRDefault="00007784" w:rsidP="00737E1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D00C2F"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  <w:t>Source:</w:t>
            </w:r>
          </w:p>
        </w:tc>
        <w:tc>
          <w:tcPr>
            <w:tcW w:w="0" w:type="auto"/>
            <w:shd w:val="clear" w:color="auto" w:fill="auto"/>
          </w:tcPr>
          <w:p w:rsidR="00007784" w:rsidRPr="00D00C2F" w:rsidRDefault="00007784" w:rsidP="00737E1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D00C2F"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  <w:t xml:space="preserve">Leonardo Chiariglione </w:t>
            </w:r>
          </w:p>
        </w:tc>
      </w:tr>
      <w:tr w:rsidR="00007784" w:rsidRPr="00D00C2F" w:rsidTr="00737E12">
        <w:tc>
          <w:tcPr>
            <w:tcW w:w="0" w:type="auto"/>
            <w:shd w:val="clear" w:color="auto" w:fill="auto"/>
          </w:tcPr>
          <w:p w:rsidR="00007784" w:rsidRPr="00D00C2F" w:rsidRDefault="00007784" w:rsidP="00737E1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D00C2F"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  <w:t>Title:</w:t>
            </w:r>
          </w:p>
        </w:tc>
        <w:tc>
          <w:tcPr>
            <w:tcW w:w="0" w:type="auto"/>
            <w:shd w:val="clear" w:color="auto" w:fill="auto"/>
          </w:tcPr>
          <w:p w:rsidR="00007784" w:rsidRPr="00D00C2F" w:rsidRDefault="00090493" w:rsidP="0000778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090493"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  <w:t>MPEG time line</w:t>
            </w:r>
          </w:p>
        </w:tc>
      </w:tr>
    </w:tbl>
    <w:p w:rsidR="00007784" w:rsidRPr="00D00C2F" w:rsidRDefault="00007784" w:rsidP="0000778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</w:p>
    <w:p w:rsidR="00005BF4" w:rsidRDefault="00005BF4">
      <w:pPr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en-GB" w:eastAsia="zh-CN"/>
        </w:rPr>
        <w:br w:type="page"/>
      </w:r>
    </w:p>
    <w:p w:rsidR="00005BF4" w:rsidRDefault="00005BF4" w:rsidP="0000778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GB" w:eastAsia="zh-CN"/>
        </w:rPr>
        <w:sectPr w:rsidR="00005BF4" w:rsidSect="00005BF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4"/>
        <w:gridCol w:w="6225"/>
        <w:gridCol w:w="454"/>
        <w:gridCol w:w="276"/>
        <w:gridCol w:w="552"/>
        <w:gridCol w:w="552"/>
        <w:gridCol w:w="543"/>
        <w:gridCol w:w="543"/>
        <w:gridCol w:w="543"/>
        <w:gridCol w:w="445"/>
        <w:gridCol w:w="445"/>
        <w:gridCol w:w="347"/>
        <w:gridCol w:w="460"/>
      </w:tblGrid>
      <w:tr w:rsidR="00E7393B" w:rsidRPr="00005BF4" w:rsidTr="00E7393B">
        <w:trPr>
          <w:tblCellSpacing w:w="15" w:type="dxa"/>
          <w:jc w:val="center"/>
        </w:trPr>
        <w:tc>
          <w:tcPr>
            <w:tcW w:w="0" w:type="auto"/>
            <w:shd w:val="clear" w:color="auto" w:fill="9CC2E5" w:themeFill="accent1" w:themeFillTint="99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Standard</w:t>
            </w:r>
          </w:p>
        </w:tc>
        <w:tc>
          <w:tcPr>
            <w:tcW w:w="0" w:type="auto"/>
            <w:shd w:val="clear" w:color="auto" w:fill="9CC2E5" w:themeFill="accent1" w:themeFillTint="99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Part</w:t>
            </w:r>
          </w:p>
        </w:tc>
        <w:tc>
          <w:tcPr>
            <w:tcW w:w="0" w:type="auto"/>
            <w:shd w:val="clear" w:color="auto" w:fill="9CC2E5" w:themeFill="accent1" w:themeFillTint="99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Type</w:t>
            </w:r>
          </w:p>
        </w:tc>
        <w:tc>
          <w:tcPr>
            <w:tcW w:w="0" w:type="auto"/>
            <w:shd w:val="clear" w:color="auto" w:fill="9CC2E5" w:themeFill="accent1" w:themeFillTint="99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E#</w:t>
            </w:r>
          </w:p>
        </w:tc>
        <w:tc>
          <w:tcPr>
            <w:tcW w:w="0" w:type="auto"/>
            <w:shd w:val="clear" w:color="auto" w:fill="9CC2E5" w:themeFill="accent1" w:themeFillTint="99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123</w:t>
            </w:r>
          </w:p>
        </w:tc>
        <w:tc>
          <w:tcPr>
            <w:tcW w:w="0" w:type="auto"/>
            <w:shd w:val="clear" w:color="auto" w:fill="9CC2E5" w:themeFill="accent1" w:themeFillTint="99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124</w:t>
            </w:r>
          </w:p>
        </w:tc>
        <w:tc>
          <w:tcPr>
            <w:tcW w:w="0" w:type="auto"/>
            <w:shd w:val="clear" w:color="auto" w:fill="9CC2E5" w:themeFill="accent1" w:themeFillTint="99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125</w:t>
            </w:r>
          </w:p>
        </w:tc>
        <w:tc>
          <w:tcPr>
            <w:tcW w:w="0" w:type="auto"/>
            <w:shd w:val="clear" w:color="auto" w:fill="9CC2E5" w:themeFill="accent1" w:themeFillTint="99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126</w:t>
            </w:r>
          </w:p>
        </w:tc>
        <w:tc>
          <w:tcPr>
            <w:tcW w:w="0" w:type="auto"/>
            <w:shd w:val="clear" w:color="auto" w:fill="9CC2E5" w:themeFill="accent1" w:themeFillTint="99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127</w:t>
            </w:r>
          </w:p>
        </w:tc>
        <w:tc>
          <w:tcPr>
            <w:tcW w:w="0" w:type="auto"/>
            <w:shd w:val="clear" w:color="auto" w:fill="9CC2E5" w:themeFill="accent1" w:themeFillTint="99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128</w:t>
            </w:r>
          </w:p>
        </w:tc>
        <w:tc>
          <w:tcPr>
            <w:tcW w:w="0" w:type="auto"/>
            <w:shd w:val="clear" w:color="auto" w:fill="9CC2E5" w:themeFill="accent1" w:themeFillTint="99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9CC2E5" w:themeFill="accent1" w:themeFillTint="99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130</w:t>
            </w:r>
          </w:p>
        </w:tc>
        <w:tc>
          <w:tcPr>
            <w:tcW w:w="0" w:type="auto"/>
            <w:shd w:val="clear" w:color="auto" w:fill="9CC2E5" w:themeFill="accent1" w:themeFillTint="99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131</w:t>
            </w:r>
          </w:p>
        </w:tc>
      </w:tr>
      <w:tr w:rsidR="00E7393B" w:rsidRPr="00005BF4" w:rsidTr="00E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MPEG-2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Systems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AMD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9966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PDAM</w:t>
            </w:r>
          </w:p>
        </w:tc>
        <w:tc>
          <w:tcPr>
            <w:tcW w:w="0" w:type="auto"/>
            <w:shd w:val="clear" w:color="auto" w:fill="FFFF66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DAM</w:t>
            </w:r>
          </w:p>
        </w:tc>
        <w:tc>
          <w:tcPr>
            <w:tcW w:w="0" w:type="auto"/>
            <w:shd w:val="clear" w:color="auto" w:fill="FFFF66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DAM</w:t>
            </w:r>
          </w:p>
        </w:tc>
        <w:tc>
          <w:tcPr>
            <w:tcW w:w="0" w:type="auto"/>
            <w:shd w:val="clear" w:color="auto" w:fill="9FDFBE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FDAM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393B" w:rsidRPr="00005BF4" w:rsidTr="00E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MPEG-4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Advanced Video Coding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AMD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66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DAM</w:t>
            </w:r>
          </w:p>
        </w:tc>
        <w:tc>
          <w:tcPr>
            <w:tcW w:w="0" w:type="auto"/>
            <w:shd w:val="clear" w:color="auto" w:fill="9FDFBE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FDAM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393B" w:rsidRPr="00005BF4" w:rsidTr="00E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MPEG-4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ISO Base Media File Format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AMD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66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DAM</w:t>
            </w:r>
          </w:p>
        </w:tc>
        <w:tc>
          <w:tcPr>
            <w:tcW w:w="0" w:type="auto"/>
            <w:shd w:val="clear" w:color="auto" w:fill="9FDFBE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FDAM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393B" w:rsidRPr="00005BF4" w:rsidTr="00E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MPEG-4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ISO Base Media File Format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AMD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9966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PDAM</w:t>
            </w:r>
          </w:p>
        </w:tc>
        <w:tc>
          <w:tcPr>
            <w:tcW w:w="0" w:type="auto"/>
            <w:shd w:val="clear" w:color="auto" w:fill="FFFF66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DAM</w:t>
            </w:r>
          </w:p>
        </w:tc>
        <w:tc>
          <w:tcPr>
            <w:tcW w:w="0" w:type="auto"/>
            <w:shd w:val="clear" w:color="auto" w:fill="FFFF66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DAM</w:t>
            </w:r>
          </w:p>
        </w:tc>
        <w:tc>
          <w:tcPr>
            <w:tcW w:w="0" w:type="auto"/>
            <w:shd w:val="clear" w:color="auto" w:fill="9FDFBE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FDAM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393B" w:rsidRPr="00005BF4" w:rsidTr="00E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MPEG-4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ISO Base Media File Format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COR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9FDFBE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COR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393B" w:rsidRPr="00005BF4" w:rsidTr="00E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MPEG-4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Carriage of NAL unit structured video in the ISO Base Media File Format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AMD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66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DAM</w:t>
            </w:r>
          </w:p>
        </w:tc>
        <w:tc>
          <w:tcPr>
            <w:tcW w:w="0" w:type="auto"/>
            <w:shd w:val="clear" w:color="auto" w:fill="9FDFBE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FDAM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393B" w:rsidRPr="00005BF4" w:rsidTr="00E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MPEG-4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Carriage of NAL unit structured video in the ISO Base Media File Format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COR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9FDFBE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COR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393B" w:rsidRPr="00005BF4" w:rsidTr="00E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MPEG-4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32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Reference software and conformance for file formats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STD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66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DIS</w:t>
            </w:r>
          </w:p>
        </w:tc>
        <w:tc>
          <w:tcPr>
            <w:tcW w:w="0" w:type="auto"/>
            <w:shd w:val="clear" w:color="auto" w:fill="9FDFBE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FDIS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393B" w:rsidRPr="00005BF4" w:rsidTr="00E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MPEG-7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Compact descriptors for video analysis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STD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66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DIS</w:t>
            </w:r>
          </w:p>
        </w:tc>
        <w:tc>
          <w:tcPr>
            <w:tcW w:w="0" w:type="auto"/>
            <w:shd w:val="clear" w:color="auto" w:fill="9FDFBE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FDIS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393B" w:rsidRPr="00005BF4" w:rsidTr="00E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MPEG-7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Conformance and Reference Software for Compact Descriptors for Video Analysis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STD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WD</w:t>
            </w:r>
          </w:p>
        </w:tc>
        <w:tc>
          <w:tcPr>
            <w:tcW w:w="0" w:type="auto"/>
            <w:shd w:val="clear" w:color="auto" w:fill="FF9966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CD</w:t>
            </w:r>
          </w:p>
        </w:tc>
        <w:tc>
          <w:tcPr>
            <w:tcW w:w="0" w:type="auto"/>
            <w:shd w:val="clear" w:color="auto" w:fill="FFFF66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DIS</w:t>
            </w:r>
          </w:p>
        </w:tc>
        <w:tc>
          <w:tcPr>
            <w:tcW w:w="0" w:type="auto"/>
            <w:shd w:val="clear" w:color="auto" w:fill="FFFF66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DIS</w:t>
            </w:r>
          </w:p>
        </w:tc>
        <w:tc>
          <w:tcPr>
            <w:tcW w:w="0" w:type="auto"/>
            <w:shd w:val="clear" w:color="auto" w:fill="9FDFBE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FDIS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393B" w:rsidRPr="00005BF4" w:rsidTr="00E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MPEG-21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User Description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STD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66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DIS</w:t>
            </w:r>
          </w:p>
        </w:tc>
        <w:tc>
          <w:tcPr>
            <w:tcW w:w="0" w:type="auto"/>
            <w:shd w:val="clear" w:color="auto" w:fill="FFFF66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DIS</w:t>
            </w:r>
          </w:p>
        </w:tc>
        <w:tc>
          <w:tcPr>
            <w:tcW w:w="0" w:type="auto"/>
            <w:shd w:val="clear" w:color="auto" w:fill="9FDFBE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FDIS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393B" w:rsidRPr="00005BF4" w:rsidTr="00E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MPEG-A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Common Media Application Format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STD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FDFBE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FDIS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393B" w:rsidRPr="00005BF4" w:rsidTr="00E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MPEG-A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Common Media Application Format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AMD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9FDFBE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FDAM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393B" w:rsidRPr="00005BF4" w:rsidTr="00E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MPEG-A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Visual Identity Management Application Format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STD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66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DIS</w:t>
            </w:r>
          </w:p>
        </w:tc>
        <w:tc>
          <w:tcPr>
            <w:tcW w:w="0" w:type="auto"/>
            <w:shd w:val="clear" w:color="auto" w:fill="FFFF66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DIS</w:t>
            </w:r>
          </w:p>
        </w:tc>
        <w:tc>
          <w:tcPr>
            <w:tcW w:w="0" w:type="auto"/>
            <w:shd w:val="clear" w:color="auto" w:fill="FFFF66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DIS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393B" w:rsidRPr="00005BF4" w:rsidTr="00E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MPEG-A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Multi-Image Application Format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STD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66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DIS</w:t>
            </w:r>
          </w:p>
        </w:tc>
        <w:tc>
          <w:tcPr>
            <w:tcW w:w="0" w:type="auto"/>
            <w:shd w:val="clear" w:color="auto" w:fill="9FDFBE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FDIS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393B" w:rsidRPr="00005BF4" w:rsidTr="00E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MPEG-B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Common Encryption for ISO Base Media File Format Files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AMD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9966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PDAM</w:t>
            </w:r>
          </w:p>
        </w:tc>
        <w:tc>
          <w:tcPr>
            <w:tcW w:w="0" w:type="auto"/>
            <w:shd w:val="clear" w:color="auto" w:fill="FFFF66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DAM</w:t>
            </w:r>
          </w:p>
        </w:tc>
        <w:tc>
          <w:tcPr>
            <w:tcW w:w="0" w:type="auto"/>
            <w:shd w:val="clear" w:color="auto" w:fill="FFFF66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DAM</w:t>
            </w:r>
          </w:p>
        </w:tc>
        <w:tc>
          <w:tcPr>
            <w:tcW w:w="0" w:type="auto"/>
            <w:shd w:val="clear" w:color="auto" w:fill="FFFF66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DAM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393B" w:rsidRPr="00005BF4" w:rsidTr="00E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MPEG-B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Media orchestration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AMD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WD</w:t>
            </w:r>
          </w:p>
        </w:tc>
        <w:tc>
          <w:tcPr>
            <w:tcW w:w="0" w:type="auto"/>
            <w:shd w:val="clear" w:color="auto" w:fill="FF9966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PDAM</w:t>
            </w:r>
          </w:p>
        </w:tc>
        <w:tc>
          <w:tcPr>
            <w:tcW w:w="0" w:type="auto"/>
            <w:shd w:val="clear" w:color="auto" w:fill="FFFF66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DAM</w:t>
            </w:r>
          </w:p>
        </w:tc>
        <w:tc>
          <w:tcPr>
            <w:tcW w:w="0" w:type="auto"/>
            <w:shd w:val="clear" w:color="auto" w:fill="FFFF66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DAM</w:t>
            </w:r>
          </w:p>
        </w:tc>
        <w:tc>
          <w:tcPr>
            <w:tcW w:w="0" w:type="auto"/>
            <w:shd w:val="clear" w:color="auto" w:fill="9FDFBE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FDAM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393B" w:rsidRPr="00005BF4" w:rsidTr="00E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MPEG-B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Partial File Format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STD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393B" w:rsidRPr="00005BF4" w:rsidTr="00E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MPEG-B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Carriage of Web Resources in ISOBMFF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STD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66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DIS</w:t>
            </w:r>
          </w:p>
        </w:tc>
        <w:tc>
          <w:tcPr>
            <w:tcW w:w="0" w:type="auto"/>
            <w:shd w:val="clear" w:color="auto" w:fill="FFFF66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DIS</w:t>
            </w:r>
          </w:p>
        </w:tc>
        <w:tc>
          <w:tcPr>
            <w:tcW w:w="0" w:type="auto"/>
            <w:shd w:val="clear" w:color="auto" w:fill="9FDFBE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FDIS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393B" w:rsidRPr="00005BF4" w:rsidTr="00E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MPEG-D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Unified Speech and Audio Coding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STD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9FDFBE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FDIS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393B" w:rsidRPr="00005BF4" w:rsidTr="00E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MPEG-D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Dynamic Range Control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AMD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393B" w:rsidRPr="00005BF4" w:rsidTr="00E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MPEG-D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Dynamic Range Control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AMD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9FDFBE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FDAM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393B" w:rsidRPr="00005BF4" w:rsidTr="00E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MPEG-D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Uncompressed Audio in MP4 FF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STD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393B" w:rsidRPr="00005BF4" w:rsidTr="00E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MPEG-V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Reference Software and Conformance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STD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WD</w:t>
            </w:r>
          </w:p>
        </w:tc>
        <w:tc>
          <w:tcPr>
            <w:tcW w:w="0" w:type="auto"/>
            <w:shd w:val="clear" w:color="auto" w:fill="FF9966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CD</w:t>
            </w:r>
          </w:p>
        </w:tc>
        <w:tc>
          <w:tcPr>
            <w:tcW w:w="0" w:type="auto"/>
            <w:shd w:val="clear" w:color="auto" w:fill="FFFF66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DIS</w:t>
            </w:r>
          </w:p>
        </w:tc>
        <w:tc>
          <w:tcPr>
            <w:tcW w:w="0" w:type="auto"/>
            <w:shd w:val="clear" w:color="auto" w:fill="FFFF66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DIS</w:t>
            </w:r>
          </w:p>
        </w:tc>
        <w:tc>
          <w:tcPr>
            <w:tcW w:w="0" w:type="auto"/>
            <w:shd w:val="clear" w:color="auto" w:fill="9FDFBE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FDIS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393B" w:rsidRPr="00005BF4" w:rsidTr="00E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MPEG-H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MPEG Media Transport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STD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WD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WD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WD</w:t>
            </w:r>
          </w:p>
        </w:tc>
        <w:tc>
          <w:tcPr>
            <w:tcW w:w="0" w:type="auto"/>
            <w:shd w:val="clear" w:color="auto" w:fill="9FDFBE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FDIS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393B" w:rsidRPr="00005BF4" w:rsidTr="00E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MPEG-H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MPEG Media Transport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AMD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66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DAM</w:t>
            </w:r>
          </w:p>
        </w:tc>
        <w:tc>
          <w:tcPr>
            <w:tcW w:w="0" w:type="auto"/>
            <w:shd w:val="clear" w:color="auto" w:fill="FFFF66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DAM</w:t>
            </w:r>
          </w:p>
        </w:tc>
        <w:tc>
          <w:tcPr>
            <w:tcW w:w="0" w:type="auto"/>
            <w:shd w:val="clear" w:color="auto" w:fill="9FDFBE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FDAM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393B" w:rsidRPr="00005BF4" w:rsidTr="00E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MPEG-H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MPEG Media Transport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COR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9FDFBE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COR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393B" w:rsidRPr="00005BF4" w:rsidTr="00E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MPEG-H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High Efficiency Video Coding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STD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66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DIS</w:t>
            </w:r>
          </w:p>
        </w:tc>
        <w:tc>
          <w:tcPr>
            <w:tcW w:w="0" w:type="auto"/>
            <w:shd w:val="clear" w:color="auto" w:fill="9FDFBE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FDIS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393B" w:rsidRPr="00005BF4" w:rsidTr="00E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MPEG-H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High Efficiency Video Coding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AMD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WD</w:t>
            </w:r>
          </w:p>
        </w:tc>
        <w:tc>
          <w:tcPr>
            <w:tcW w:w="0" w:type="auto"/>
            <w:shd w:val="clear" w:color="auto" w:fill="FF9966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PDAM</w:t>
            </w:r>
          </w:p>
        </w:tc>
        <w:tc>
          <w:tcPr>
            <w:tcW w:w="0" w:type="auto"/>
            <w:shd w:val="clear" w:color="auto" w:fill="FFFF66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DAM</w:t>
            </w:r>
          </w:p>
        </w:tc>
        <w:tc>
          <w:tcPr>
            <w:tcW w:w="0" w:type="auto"/>
            <w:shd w:val="clear" w:color="auto" w:fill="FFFF66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DAM</w:t>
            </w:r>
          </w:p>
        </w:tc>
        <w:tc>
          <w:tcPr>
            <w:tcW w:w="0" w:type="auto"/>
            <w:shd w:val="clear" w:color="auto" w:fill="9FDFBE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FDAM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393B" w:rsidRPr="00005BF4" w:rsidTr="00E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MPEG-H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- 3D Audio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AMD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9FDFBE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FDAM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393B" w:rsidRPr="00005BF4" w:rsidTr="00E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MPEG-H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MMT Reference Software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AMD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66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DAM</w:t>
            </w:r>
          </w:p>
        </w:tc>
        <w:tc>
          <w:tcPr>
            <w:tcW w:w="0" w:type="auto"/>
            <w:shd w:val="clear" w:color="auto" w:fill="FFFF66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DAM</w:t>
            </w:r>
          </w:p>
        </w:tc>
        <w:tc>
          <w:tcPr>
            <w:tcW w:w="0" w:type="auto"/>
            <w:shd w:val="clear" w:color="auto" w:fill="9FDFBE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FDAM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393B" w:rsidRPr="00005BF4" w:rsidTr="00E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MPEG-H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- 3D Audio Reference Software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STD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66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DIS</w:t>
            </w:r>
          </w:p>
        </w:tc>
        <w:tc>
          <w:tcPr>
            <w:tcW w:w="0" w:type="auto"/>
            <w:shd w:val="clear" w:color="auto" w:fill="9FDFBE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FDIS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393B" w:rsidRPr="00005BF4" w:rsidTr="00E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MPEG-H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MMT Conformance testing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STD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9966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CD</w:t>
            </w:r>
          </w:p>
        </w:tc>
        <w:tc>
          <w:tcPr>
            <w:tcW w:w="0" w:type="auto"/>
            <w:shd w:val="clear" w:color="auto" w:fill="FFFF66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DIS</w:t>
            </w:r>
          </w:p>
        </w:tc>
        <w:tc>
          <w:tcPr>
            <w:tcW w:w="0" w:type="auto"/>
            <w:shd w:val="clear" w:color="auto" w:fill="FFFF66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DIS</w:t>
            </w:r>
          </w:p>
        </w:tc>
        <w:tc>
          <w:tcPr>
            <w:tcW w:w="0" w:type="auto"/>
            <w:shd w:val="clear" w:color="auto" w:fill="9FDFBE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FDIS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393B" w:rsidRPr="00005BF4" w:rsidTr="00E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MPEG-H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HEVC Conformance testing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AMD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66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DAM</w:t>
            </w:r>
          </w:p>
        </w:tc>
        <w:tc>
          <w:tcPr>
            <w:tcW w:w="0" w:type="auto"/>
            <w:shd w:val="clear" w:color="auto" w:fill="FFFF66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DAM</w:t>
            </w:r>
          </w:p>
        </w:tc>
        <w:tc>
          <w:tcPr>
            <w:tcW w:w="0" w:type="auto"/>
            <w:shd w:val="clear" w:color="auto" w:fill="9FDFBE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FDAM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393B" w:rsidRPr="00005BF4" w:rsidTr="00E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MPEG-H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MPEG Media Transport FEC Codes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AMD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WD</w:t>
            </w:r>
          </w:p>
        </w:tc>
        <w:tc>
          <w:tcPr>
            <w:tcW w:w="0" w:type="auto"/>
            <w:shd w:val="clear" w:color="auto" w:fill="FF9966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PDAM</w:t>
            </w:r>
          </w:p>
        </w:tc>
        <w:tc>
          <w:tcPr>
            <w:tcW w:w="0" w:type="auto"/>
            <w:shd w:val="clear" w:color="auto" w:fill="FFFF66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DAM</w:t>
            </w:r>
          </w:p>
        </w:tc>
        <w:tc>
          <w:tcPr>
            <w:tcW w:w="0" w:type="auto"/>
            <w:shd w:val="clear" w:color="auto" w:fill="FFFF66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DAM</w:t>
            </w:r>
          </w:p>
        </w:tc>
        <w:tc>
          <w:tcPr>
            <w:tcW w:w="0" w:type="auto"/>
            <w:shd w:val="clear" w:color="auto" w:fill="9FDFBE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FDAM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393B" w:rsidRPr="00005BF4" w:rsidTr="00E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MPEG-H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MMT Implementation Guidelines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STD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393B" w:rsidRPr="00005BF4" w:rsidTr="00E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MPEG-H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MMT Implementation Guidelines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TR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9FDFBE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393B" w:rsidRPr="00005BF4" w:rsidTr="00E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MPEG-DASH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Media presentation description and segment formats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AMD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9966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PDAM</w:t>
            </w:r>
          </w:p>
        </w:tc>
        <w:tc>
          <w:tcPr>
            <w:tcW w:w="0" w:type="auto"/>
            <w:shd w:val="clear" w:color="auto" w:fill="FFFF66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DAM</w:t>
            </w:r>
          </w:p>
        </w:tc>
        <w:tc>
          <w:tcPr>
            <w:tcW w:w="0" w:type="auto"/>
            <w:shd w:val="clear" w:color="auto" w:fill="FFFF66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DAM</w:t>
            </w:r>
          </w:p>
        </w:tc>
        <w:tc>
          <w:tcPr>
            <w:tcW w:w="0" w:type="auto"/>
            <w:shd w:val="clear" w:color="auto" w:fill="9FDFBE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FDAM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393B" w:rsidRPr="00005BF4" w:rsidTr="00E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MPEG-DASH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Media presentation description and segment formats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COR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9966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DCOR</w:t>
            </w:r>
          </w:p>
        </w:tc>
        <w:tc>
          <w:tcPr>
            <w:tcW w:w="0" w:type="auto"/>
            <w:shd w:val="clear" w:color="auto" w:fill="FF9966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DCOR</w:t>
            </w:r>
          </w:p>
        </w:tc>
        <w:tc>
          <w:tcPr>
            <w:tcW w:w="0" w:type="auto"/>
            <w:shd w:val="clear" w:color="auto" w:fill="9FDFBE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COR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393B" w:rsidRPr="00005BF4" w:rsidTr="00E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MPEG-DASH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Reference software and conformance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AMD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9966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PDAM</w:t>
            </w:r>
          </w:p>
        </w:tc>
        <w:tc>
          <w:tcPr>
            <w:tcW w:w="0" w:type="auto"/>
            <w:shd w:val="clear" w:color="auto" w:fill="FFFF66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DAM</w:t>
            </w:r>
          </w:p>
        </w:tc>
        <w:tc>
          <w:tcPr>
            <w:tcW w:w="0" w:type="auto"/>
            <w:shd w:val="clear" w:color="auto" w:fill="FFFF66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DAM</w:t>
            </w:r>
          </w:p>
        </w:tc>
        <w:tc>
          <w:tcPr>
            <w:tcW w:w="0" w:type="auto"/>
            <w:shd w:val="clear" w:color="auto" w:fill="9FDFBE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FDAM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393B" w:rsidRPr="00005BF4" w:rsidTr="00E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MPEG-DASH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Implementation guidelines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TR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WD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WD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WD</w:t>
            </w:r>
          </w:p>
        </w:tc>
        <w:tc>
          <w:tcPr>
            <w:tcW w:w="0" w:type="auto"/>
            <w:shd w:val="clear" w:color="auto" w:fill="FF9966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PDTR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393B" w:rsidRPr="00005BF4" w:rsidTr="00E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MPEG-DASH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Delivery of CMAF content with DASH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TR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WD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WD</w:t>
            </w:r>
          </w:p>
        </w:tc>
        <w:tc>
          <w:tcPr>
            <w:tcW w:w="0" w:type="auto"/>
            <w:shd w:val="clear" w:color="auto" w:fill="FF9966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PDTR</w:t>
            </w:r>
          </w:p>
        </w:tc>
        <w:tc>
          <w:tcPr>
            <w:tcW w:w="0" w:type="auto"/>
            <w:shd w:val="clear" w:color="auto" w:fill="9FDFBE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393B" w:rsidRPr="00005BF4" w:rsidTr="00E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MPEG-I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Technical Report on Immersive Media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TR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9FDFBE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393B" w:rsidRPr="00005BF4" w:rsidTr="00E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MPEG-I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Omnidirectional MediA Format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STD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WD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WD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WD</w:t>
            </w:r>
          </w:p>
        </w:tc>
        <w:tc>
          <w:tcPr>
            <w:tcW w:w="0" w:type="auto"/>
            <w:shd w:val="clear" w:color="auto" w:fill="FF9966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CD</w:t>
            </w:r>
          </w:p>
        </w:tc>
        <w:tc>
          <w:tcPr>
            <w:tcW w:w="0" w:type="auto"/>
            <w:shd w:val="clear" w:color="auto" w:fill="FFFF66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DIS</w:t>
            </w:r>
          </w:p>
        </w:tc>
        <w:tc>
          <w:tcPr>
            <w:tcW w:w="0" w:type="auto"/>
            <w:shd w:val="clear" w:color="auto" w:fill="FFFF66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DIS</w:t>
            </w:r>
          </w:p>
        </w:tc>
        <w:tc>
          <w:tcPr>
            <w:tcW w:w="0" w:type="auto"/>
            <w:shd w:val="clear" w:color="auto" w:fill="9FDFBE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FDIS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393B" w:rsidRPr="00005BF4" w:rsidTr="00E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MPEG-I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Versatile Video Coding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STD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WD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WD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WD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WD</w:t>
            </w:r>
          </w:p>
        </w:tc>
        <w:tc>
          <w:tcPr>
            <w:tcW w:w="0" w:type="auto"/>
            <w:shd w:val="clear" w:color="auto" w:fill="FF9966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CD</w:t>
            </w:r>
          </w:p>
        </w:tc>
        <w:tc>
          <w:tcPr>
            <w:tcW w:w="0" w:type="auto"/>
            <w:shd w:val="clear" w:color="auto" w:fill="FF9966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CD</w:t>
            </w:r>
          </w:p>
        </w:tc>
        <w:tc>
          <w:tcPr>
            <w:tcW w:w="0" w:type="auto"/>
            <w:shd w:val="clear" w:color="auto" w:fill="FFFF66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DIS</w:t>
            </w:r>
          </w:p>
        </w:tc>
        <w:tc>
          <w:tcPr>
            <w:tcW w:w="0" w:type="auto"/>
            <w:shd w:val="clear" w:color="auto" w:fill="FFFF66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DIS</w:t>
            </w:r>
          </w:p>
        </w:tc>
        <w:tc>
          <w:tcPr>
            <w:tcW w:w="0" w:type="auto"/>
            <w:shd w:val="clear" w:color="auto" w:fill="FFFF66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DIS</w:t>
            </w:r>
          </w:p>
        </w:tc>
      </w:tr>
      <w:tr w:rsidR="00E7393B" w:rsidRPr="00005BF4" w:rsidTr="00E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MPEG-I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Immersive Audio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STD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299FF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CfP</w:t>
            </w:r>
          </w:p>
        </w:tc>
        <w:tc>
          <w:tcPr>
            <w:tcW w:w="0" w:type="auto"/>
            <w:shd w:val="clear" w:color="auto" w:fill="C299FF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CfP</w:t>
            </w:r>
          </w:p>
        </w:tc>
        <w:tc>
          <w:tcPr>
            <w:tcW w:w="0" w:type="auto"/>
            <w:shd w:val="clear" w:color="auto" w:fill="C299FF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CfP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WD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WD</w:t>
            </w:r>
          </w:p>
        </w:tc>
        <w:tc>
          <w:tcPr>
            <w:tcW w:w="0" w:type="auto"/>
            <w:shd w:val="clear" w:color="auto" w:fill="FF9966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CD</w:t>
            </w:r>
          </w:p>
        </w:tc>
      </w:tr>
      <w:tr w:rsidR="00E7393B" w:rsidRPr="00005BF4" w:rsidTr="00E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MPEG-I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Point Cloud Compression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STD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WD</w:t>
            </w:r>
          </w:p>
        </w:tc>
        <w:tc>
          <w:tcPr>
            <w:tcW w:w="0" w:type="auto"/>
            <w:shd w:val="clear" w:color="auto" w:fill="FF9966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CD</w:t>
            </w:r>
          </w:p>
        </w:tc>
        <w:tc>
          <w:tcPr>
            <w:tcW w:w="0" w:type="auto"/>
            <w:shd w:val="clear" w:color="auto" w:fill="FF9966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CD</w:t>
            </w:r>
          </w:p>
        </w:tc>
        <w:tc>
          <w:tcPr>
            <w:tcW w:w="0" w:type="auto"/>
            <w:shd w:val="clear" w:color="auto" w:fill="FFFF66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DIS</w:t>
            </w:r>
          </w:p>
        </w:tc>
        <w:tc>
          <w:tcPr>
            <w:tcW w:w="0" w:type="auto"/>
            <w:shd w:val="clear" w:color="auto" w:fill="FFFF66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DIS</w:t>
            </w:r>
          </w:p>
        </w:tc>
        <w:tc>
          <w:tcPr>
            <w:tcW w:w="0" w:type="auto"/>
            <w:shd w:val="clear" w:color="auto" w:fill="9FDFBE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FDIS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393B" w:rsidRPr="00005BF4" w:rsidTr="00E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MPEG-I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Immersive Media Metrics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STD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WD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WD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WD</w:t>
            </w:r>
          </w:p>
        </w:tc>
        <w:tc>
          <w:tcPr>
            <w:tcW w:w="0" w:type="auto"/>
            <w:shd w:val="clear" w:color="auto" w:fill="FF9966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CD</w:t>
            </w:r>
          </w:p>
        </w:tc>
        <w:tc>
          <w:tcPr>
            <w:tcW w:w="0" w:type="auto"/>
            <w:shd w:val="clear" w:color="auto" w:fill="FFFF66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DIS</w:t>
            </w:r>
          </w:p>
        </w:tc>
        <w:tc>
          <w:tcPr>
            <w:tcW w:w="0" w:type="auto"/>
            <w:shd w:val="clear" w:color="auto" w:fill="FFFF66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DIS</w:t>
            </w:r>
          </w:p>
        </w:tc>
        <w:tc>
          <w:tcPr>
            <w:tcW w:w="0" w:type="auto"/>
            <w:shd w:val="clear" w:color="auto" w:fill="FFFF66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DIS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393B" w:rsidRPr="00005BF4" w:rsidTr="00E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MPEG-I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Immersive Media Metadata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STD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WD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WD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WD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WD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WD</w:t>
            </w:r>
          </w:p>
        </w:tc>
        <w:tc>
          <w:tcPr>
            <w:tcW w:w="0" w:type="auto"/>
            <w:shd w:val="clear" w:color="auto" w:fill="FF9966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CD</w:t>
            </w:r>
          </w:p>
        </w:tc>
        <w:tc>
          <w:tcPr>
            <w:tcW w:w="0" w:type="auto"/>
            <w:shd w:val="clear" w:color="auto" w:fill="FFFF66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DIS</w:t>
            </w:r>
          </w:p>
        </w:tc>
        <w:tc>
          <w:tcPr>
            <w:tcW w:w="0" w:type="auto"/>
            <w:shd w:val="clear" w:color="auto" w:fill="FFFF66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DIS</w:t>
            </w:r>
          </w:p>
        </w:tc>
        <w:tc>
          <w:tcPr>
            <w:tcW w:w="0" w:type="auto"/>
            <w:shd w:val="clear" w:color="auto" w:fill="9FDFBE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FDIS</w:t>
            </w:r>
          </w:p>
        </w:tc>
      </w:tr>
      <w:tr w:rsidR="00E7393B" w:rsidRPr="00005BF4" w:rsidTr="00E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MPEG-I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Network-based Media Processing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STD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WD</w:t>
            </w:r>
          </w:p>
        </w:tc>
        <w:tc>
          <w:tcPr>
            <w:tcW w:w="0" w:type="auto"/>
            <w:shd w:val="clear" w:color="auto" w:fill="FF9966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CD</w:t>
            </w:r>
          </w:p>
        </w:tc>
        <w:tc>
          <w:tcPr>
            <w:tcW w:w="0" w:type="auto"/>
            <w:shd w:val="clear" w:color="auto" w:fill="FFFF66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DIS</w:t>
            </w:r>
          </w:p>
        </w:tc>
        <w:tc>
          <w:tcPr>
            <w:tcW w:w="0" w:type="auto"/>
            <w:shd w:val="clear" w:color="auto" w:fill="FFFF66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DIS</w:t>
            </w:r>
          </w:p>
        </w:tc>
        <w:tc>
          <w:tcPr>
            <w:tcW w:w="0" w:type="auto"/>
            <w:shd w:val="clear" w:color="auto" w:fill="9FDFBE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FDIS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393B" w:rsidRPr="00005BF4" w:rsidTr="00E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MPEG-CICP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Audio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COR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9FDFBE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COR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393B" w:rsidRPr="00005BF4" w:rsidTr="00E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MPEG-CICP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Usage of video signal type code points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TR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WD</w:t>
            </w:r>
          </w:p>
        </w:tc>
        <w:tc>
          <w:tcPr>
            <w:tcW w:w="0" w:type="auto"/>
            <w:shd w:val="clear" w:color="auto" w:fill="FF9966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PDTR</w:t>
            </w:r>
          </w:p>
        </w:tc>
        <w:tc>
          <w:tcPr>
            <w:tcW w:w="0" w:type="auto"/>
            <w:shd w:val="clear" w:color="auto" w:fill="9FDFBE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393B" w:rsidRPr="00005BF4" w:rsidTr="00E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MPEG-G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Transport and Storage of Genomic Information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STD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66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DIS</w:t>
            </w:r>
          </w:p>
        </w:tc>
        <w:tc>
          <w:tcPr>
            <w:tcW w:w="0" w:type="auto"/>
            <w:shd w:val="clear" w:color="auto" w:fill="9FDFBE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FDIS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393B" w:rsidRPr="00005BF4" w:rsidTr="00E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MPEG-G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Genomic Information Representation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STD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66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DIS</w:t>
            </w:r>
          </w:p>
        </w:tc>
        <w:tc>
          <w:tcPr>
            <w:tcW w:w="0" w:type="auto"/>
            <w:shd w:val="clear" w:color="auto" w:fill="9FDFBE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FDIS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393B" w:rsidRPr="00005BF4" w:rsidTr="00E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MPEG-G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API for Genomic Information Representation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STD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9966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CD</w:t>
            </w:r>
          </w:p>
        </w:tc>
        <w:tc>
          <w:tcPr>
            <w:tcW w:w="0" w:type="auto"/>
            <w:shd w:val="clear" w:color="auto" w:fill="FFFF66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DIS</w:t>
            </w:r>
          </w:p>
        </w:tc>
        <w:tc>
          <w:tcPr>
            <w:tcW w:w="0" w:type="auto"/>
            <w:shd w:val="clear" w:color="auto" w:fill="FFFF66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DIS</w:t>
            </w:r>
          </w:p>
        </w:tc>
        <w:tc>
          <w:tcPr>
            <w:tcW w:w="0" w:type="auto"/>
            <w:shd w:val="clear" w:color="auto" w:fill="9FDFBE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FDIS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393B" w:rsidRPr="00005BF4" w:rsidTr="00E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MPEG-G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Reference Software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STD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9966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CD</w:t>
            </w:r>
          </w:p>
        </w:tc>
        <w:tc>
          <w:tcPr>
            <w:tcW w:w="0" w:type="auto"/>
            <w:shd w:val="clear" w:color="auto" w:fill="FFFF66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DIS</w:t>
            </w:r>
          </w:p>
        </w:tc>
        <w:tc>
          <w:tcPr>
            <w:tcW w:w="0" w:type="auto"/>
            <w:shd w:val="clear" w:color="auto" w:fill="FFFF66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DIS</w:t>
            </w:r>
          </w:p>
        </w:tc>
        <w:tc>
          <w:tcPr>
            <w:tcW w:w="0" w:type="auto"/>
            <w:shd w:val="clear" w:color="auto" w:fill="9FDFBE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FDIS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393B" w:rsidRPr="00005BF4" w:rsidTr="00E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MPEG-G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Conformance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STD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WD</w:t>
            </w:r>
          </w:p>
        </w:tc>
        <w:tc>
          <w:tcPr>
            <w:tcW w:w="0" w:type="auto"/>
            <w:shd w:val="clear" w:color="auto" w:fill="FF9966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CD</w:t>
            </w:r>
          </w:p>
        </w:tc>
        <w:tc>
          <w:tcPr>
            <w:tcW w:w="0" w:type="auto"/>
            <w:shd w:val="clear" w:color="auto" w:fill="FFFF66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DIS</w:t>
            </w:r>
          </w:p>
        </w:tc>
        <w:tc>
          <w:tcPr>
            <w:tcW w:w="0" w:type="auto"/>
            <w:shd w:val="clear" w:color="auto" w:fill="FFFF66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DIS</w:t>
            </w:r>
          </w:p>
        </w:tc>
        <w:tc>
          <w:tcPr>
            <w:tcW w:w="0" w:type="auto"/>
            <w:shd w:val="clear" w:color="auto" w:fill="9FDFBE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FDIS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393B" w:rsidRPr="00005BF4" w:rsidTr="00E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MPEG-IOMT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IoMT Architecture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STD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9966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CD</w:t>
            </w:r>
          </w:p>
        </w:tc>
        <w:tc>
          <w:tcPr>
            <w:tcW w:w="0" w:type="auto"/>
            <w:shd w:val="clear" w:color="auto" w:fill="FFFF66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DIS</w:t>
            </w:r>
          </w:p>
        </w:tc>
        <w:tc>
          <w:tcPr>
            <w:tcW w:w="0" w:type="auto"/>
            <w:shd w:val="clear" w:color="auto" w:fill="FFFF66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DIS</w:t>
            </w:r>
          </w:p>
        </w:tc>
        <w:tc>
          <w:tcPr>
            <w:tcW w:w="0" w:type="auto"/>
            <w:shd w:val="clear" w:color="auto" w:fill="9FDFBE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FDIS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393B" w:rsidRPr="00005BF4" w:rsidTr="00E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MPEG-IOMT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IoMT Discovery and Communication API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STD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9966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CD</w:t>
            </w:r>
          </w:p>
        </w:tc>
        <w:tc>
          <w:tcPr>
            <w:tcW w:w="0" w:type="auto"/>
            <w:shd w:val="clear" w:color="auto" w:fill="FFFF66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DIS</w:t>
            </w:r>
          </w:p>
        </w:tc>
        <w:tc>
          <w:tcPr>
            <w:tcW w:w="0" w:type="auto"/>
            <w:shd w:val="clear" w:color="auto" w:fill="FFFF66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DIS</w:t>
            </w:r>
          </w:p>
        </w:tc>
        <w:tc>
          <w:tcPr>
            <w:tcW w:w="0" w:type="auto"/>
            <w:shd w:val="clear" w:color="auto" w:fill="9FDFBE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FDIS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393B" w:rsidRPr="00005BF4" w:rsidTr="00E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MPEG-IOMT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IoMT Media Data Formats and API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STD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9966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CD</w:t>
            </w:r>
          </w:p>
        </w:tc>
        <w:tc>
          <w:tcPr>
            <w:tcW w:w="0" w:type="auto"/>
            <w:shd w:val="clear" w:color="auto" w:fill="FFFF66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DIS</w:t>
            </w:r>
          </w:p>
        </w:tc>
        <w:tc>
          <w:tcPr>
            <w:tcW w:w="0" w:type="auto"/>
            <w:shd w:val="clear" w:color="auto" w:fill="FFFF66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DIS</w:t>
            </w:r>
          </w:p>
        </w:tc>
        <w:tc>
          <w:tcPr>
            <w:tcW w:w="0" w:type="auto"/>
            <w:shd w:val="clear" w:color="auto" w:fill="9FDFBE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FDIS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393B" w:rsidRPr="00005BF4" w:rsidTr="00E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Explorations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Immersive Video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EXP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EXP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EXP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393B" w:rsidRPr="00005BF4" w:rsidTr="00E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Explorations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Immersive Video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EXP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EXP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EXP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EXP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EXP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393B" w:rsidRPr="00005BF4" w:rsidTr="00E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Explorations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Immersive Video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EXP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EXP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EXP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EXP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EXP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393B" w:rsidRPr="00005BF4" w:rsidTr="00E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Explorations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Future Video Coding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EXP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EXP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393B" w:rsidRPr="00005BF4" w:rsidTr="00E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Explorations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In advance signalling of MPEG containers content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EXP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EXP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393B" w:rsidRPr="00005BF4" w:rsidTr="00E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Explorations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Compressed representation of neural networks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EXP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EXP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EXP</w:t>
            </w: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7393B" w:rsidRPr="00005BF4" w:rsidRDefault="00E7393B" w:rsidP="00005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007784" w:rsidRPr="00D00C2F" w:rsidRDefault="00007784" w:rsidP="0000778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</w:p>
    <w:sectPr w:rsidR="00007784" w:rsidRPr="00D00C2F" w:rsidSect="00005BF4">
      <w:pgSz w:w="15840" w:h="12240" w:orient="landscape"/>
      <w:pgMar w:top="540" w:right="540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7F85"/>
    <w:multiLevelType w:val="hybridMultilevel"/>
    <w:tmpl w:val="79EA70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D27A3"/>
    <w:multiLevelType w:val="hybridMultilevel"/>
    <w:tmpl w:val="83A00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A42"/>
    <w:rsid w:val="00005BF4"/>
    <w:rsid w:val="00007784"/>
    <w:rsid w:val="00090493"/>
    <w:rsid w:val="000A4B21"/>
    <w:rsid w:val="000F56BC"/>
    <w:rsid w:val="001B2CF4"/>
    <w:rsid w:val="002F41A1"/>
    <w:rsid w:val="00346288"/>
    <w:rsid w:val="00737E12"/>
    <w:rsid w:val="008C646D"/>
    <w:rsid w:val="009034D5"/>
    <w:rsid w:val="00984EC7"/>
    <w:rsid w:val="00A44547"/>
    <w:rsid w:val="00A80714"/>
    <w:rsid w:val="00D66A42"/>
    <w:rsid w:val="00E7393B"/>
    <w:rsid w:val="00EE16DA"/>
    <w:rsid w:val="00F6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5CB7C3-DF4B-42D8-9FF2-1B9BF00F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77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778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F41A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4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4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Leonardo Chiariglione</cp:lastModifiedBy>
  <cp:revision>4</cp:revision>
  <dcterms:created xsi:type="dcterms:W3CDTF">2018-07-24T11:44:00Z</dcterms:created>
  <dcterms:modified xsi:type="dcterms:W3CDTF">2018-07-24T11:46:00Z</dcterms:modified>
</cp:coreProperties>
</file>